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327A0B" w:rsidP="00123B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252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8160E" w:rsidRPr="0038160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AC3819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</w:rPr>
              <w:t>Психологија образовања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  <w:r w:rsidR="00F31D1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Плазинић Љиљана</w:t>
            </w:r>
            <w:bookmarkStart w:id="0" w:name="_GoBack"/>
            <w:bookmarkEnd w:id="0"/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E7F50" w:rsidRDefault="009A1A51" w:rsidP="00DE7F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E7F50" w:rsidRPr="00B95DA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Развојна психологија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95DAD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релевантних психолошких аспеката васпитног и образовног процеса, овладавање савременим сазнањима о њима, као и елементарним вештинама примене тих сазнања у разумевању и анализи праксе васпитања и образовања и управљања њом.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95DAD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95D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релевантних појмова и теоријских ставова психологије образовања; базично умеће критичке анализе и вредновања психолошких аспеката васпитне и образовне праксе у школи; базично умеће примене психолошких сазнања у организовању васпитно-образовног контекста, решавању карактеристичних васпитно-образовних проблема и комуникацији.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E7F50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Улоге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вас</w:t>
            </w:r>
            <w:r w:rsidR="00DE7F50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итача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Стилови руковођења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групом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Очекивања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васпитача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њихови ефекти. Принципи подстицања развоја. Заједничке потребе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деце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препознавање, задовољавање, соција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лизација. Индивидуалне и развој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разлике међу децом и специфичне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васпитно-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образовне потребе. Стварање повољне средине за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развој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правила, клима, комуникација.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Проблеми у понашању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деце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начини решавања. Сарадња с родитељима. Облици и теорије учења. </w:t>
            </w:r>
          </w:p>
          <w:p w:rsidR="009A1A51" w:rsidRPr="00092214" w:rsidRDefault="009A1A51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092214" w:rsidRDefault="00AC3819" w:rsidP="002638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актеристике успешног наставника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Уважавање индивидуалних разлика међу децом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Препознавање ЗНР и подстицање развоја. Примена принципа учења у </w:t>
            </w:r>
            <w:r w:rsidR="00DE7F5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вртићу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Невербална комуникација. 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Конструктивна и неконструктивна комуникација: анализа случајева, играње улога. Примена психолошких принципа сарад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</w:t>
            </w:r>
            <w:r w:rsidRPr="00AC381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 с родитељима. 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A22CE" w:rsidRPr="007A22CE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Буђевац, Н. (2018).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Психологија образовања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Универзитет у Београду.</w:t>
            </w:r>
          </w:p>
          <w:p w:rsidR="007A22CE" w:rsidRPr="007A22CE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Визек Видовић, В. и сар. (2014).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Психологија образовања.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Клетт.</w:t>
            </w:r>
          </w:p>
          <w:p w:rsidR="007A22CE" w:rsidRPr="00B95DAD" w:rsidRDefault="007A22CE" w:rsidP="007A22C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Андерсон, Л. (2013). </w:t>
            </w:r>
            <w:r w:rsidRPr="007A22C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Настава оријентисана на учење</w:t>
            </w:r>
            <w:r w:rsidRPr="007A22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Центар за демократију и помирење у југоисточној Европи.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AA3F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3FF5" w:rsidRPr="00327A0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AA3F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A3FF5" w:rsidRPr="00327A0B">
              <w:rPr>
                <w:rFonts w:ascii="Times New Roman" w:hAnsi="Times New Roman"/>
                <w:sz w:val="20"/>
                <w:szCs w:val="20"/>
                <w:lang w:val="sr-Cyrl-CS"/>
              </w:rPr>
              <w:t>0.5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AC3819" w:rsidP="00AC38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C3819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 и случајева; радионице; групни и индивидуални рад на задацима; презентација студентских радова.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E42D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092214" w:rsidRDefault="00D25232" w:rsidP="00D252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25232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252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27A0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327A0B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123BD2"/>
    <w:rsid w:val="00263884"/>
    <w:rsid w:val="002E6724"/>
    <w:rsid w:val="00327A0B"/>
    <w:rsid w:val="0038160E"/>
    <w:rsid w:val="0067289D"/>
    <w:rsid w:val="007A22CE"/>
    <w:rsid w:val="009A1A51"/>
    <w:rsid w:val="00A55CBC"/>
    <w:rsid w:val="00AA3FF5"/>
    <w:rsid w:val="00AC3819"/>
    <w:rsid w:val="00B95DAD"/>
    <w:rsid w:val="00D25232"/>
    <w:rsid w:val="00DE7F50"/>
    <w:rsid w:val="00E42DFC"/>
    <w:rsid w:val="00F3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C062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dcterms:created xsi:type="dcterms:W3CDTF">2020-06-14T19:19:00Z</dcterms:created>
  <dcterms:modified xsi:type="dcterms:W3CDTF">2024-02-20T09:36:00Z</dcterms:modified>
</cp:coreProperties>
</file>